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4B123" w14:textId="77777777" w:rsidR="00CA7153" w:rsidRDefault="00CA7153" w:rsidP="00CA7153">
      <w:pPr>
        <w:jc w:val="center"/>
        <w:rPr>
          <w:b/>
          <w:bCs/>
          <w:sz w:val="28"/>
          <w:szCs w:val="28"/>
        </w:rPr>
      </w:pPr>
    </w:p>
    <w:p w14:paraId="14AC6841" w14:textId="77777777" w:rsidR="00CA7153" w:rsidRPr="008A1790" w:rsidRDefault="00CA7153" w:rsidP="00CA7153">
      <w:pPr>
        <w:jc w:val="center"/>
        <w:rPr>
          <w:b/>
          <w:bCs/>
          <w:sz w:val="28"/>
          <w:szCs w:val="28"/>
        </w:rPr>
      </w:pPr>
      <w:r w:rsidRPr="008A1790">
        <w:rPr>
          <w:b/>
          <w:bCs/>
          <w:sz w:val="28"/>
          <w:szCs w:val="28"/>
        </w:rPr>
        <w:t xml:space="preserve">TRANG THÔNG TIN </w:t>
      </w:r>
      <w:r>
        <w:rPr>
          <w:b/>
          <w:bCs/>
          <w:sz w:val="28"/>
          <w:szCs w:val="28"/>
        </w:rPr>
        <w:t>LUẬN ÁN</w:t>
      </w:r>
    </w:p>
    <w:p w14:paraId="3528459A" w14:textId="77777777" w:rsidR="00CA7153" w:rsidRPr="00E76FFA" w:rsidRDefault="00CA7153" w:rsidP="00CA7153">
      <w:pPr>
        <w:jc w:val="both"/>
        <w:rPr>
          <w:u w:val="single"/>
        </w:rPr>
      </w:pPr>
    </w:p>
    <w:p w14:paraId="6503036E" w14:textId="77777777" w:rsidR="00CA7153" w:rsidRPr="00D86B51" w:rsidRDefault="00CA7153" w:rsidP="00CA7153">
      <w:pPr>
        <w:spacing w:line="360" w:lineRule="auto"/>
        <w:jc w:val="both"/>
        <w:rPr>
          <w:sz w:val="26"/>
          <w:szCs w:val="26"/>
        </w:rPr>
      </w:pPr>
      <w:r w:rsidRPr="00D86B51">
        <w:rPr>
          <w:sz w:val="26"/>
          <w:szCs w:val="26"/>
        </w:rPr>
        <w:t xml:space="preserve">Tên đề tài luận án: </w:t>
      </w:r>
      <w:bookmarkStart w:id="0" w:name="_Hlk170635254"/>
      <w:bookmarkStart w:id="1" w:name="_Hlk170641155"/>
      <w:r w:rsidRPr="00D86B51">
        <w:rPr>
          <w:sz w:val="26"/>
          <w:szCs w:val="26"/>
        </w:rPr>
        <w:t>Chế tạo và nghiên cứu tính chất quang điện hóa của vật liệu tổ hợp nano kim loại (Ag, Au, Pt, Ir)/bán dẫn (TiO</w:t>
      </w:r>
      <w:r w:rsidRPr="00D86B51">
        <w:rPr>
          <w:sz w:val="26"/>
          <w:szCs w:val="26"/>
          <w:vertAlign w:val="subscript"/>
        </w:rPr>
        <w:t>2</w:t>
      </w:r>
      <w:r w:rsidRPr="00D86B51">
        <w:rPr>
          <w:sz w:val="26"/>
          <w:szCs w:val="26"/>
        </w:rPr>
        <w:t>, g-C</w:t>
      </w:r>
      <w:r w:rsidRPr="00D86B51">
        <w:rPr>
          <w:sz w:val="26"/>
          <w:szCs w:val="26"/>
          <w:vertAlign w:val="subscript"/>
        </w:rPr>
        <w:t>3</w:t>
      </w:r>
      <w:r w:rsidRPr="00D86B51">
        <w:rPr>
          <w:sz w:val="26"/>
          <w:szCs w:val="26"/>
        </w:rPr>
        <w:t>N</w:t>
      </w:r>
      <w:r w:rsidRPr="00D86B51">
        <w:rPr>
          <w:sz w:val="26"/>
          <w:szCs w:val="26"/>
          <w:vertAlign w:val="subscript"/>
        </w:rPr>
        <w:t>4</w:t>
      </w:r>
      <w:r w:rsidRPr="00D86B51">
        <w:rPr>
          <w:sz w:val="26"/>
          <w:szCs w:val="26"/>
        </w:rPr>
        <w:t>, SrTiO</w:t>
      </w:r>
      <w:r w:rsidRPr="00D86B51">
        <w:rPr>
          <w:sz w:val="26"/>
          <w:szCs w:val="26"/>
          <w:vertAlign w:val="subscript"/>
        </w:rPr>
        <w:t>3</w:t>
      </w:r>
      <w:r w:rsidRPr="00D86B51">
        <w:rPr>
          <w:sz w:val="26"/>
          <w:szCs w:val="26"/>
        </w:rPr>
        <w:t>).</w:t>
      </w:r>
      <w:bookmarkEnd w:id="0"/>
    </w:p>
    <w:bookmarkEnd w:id="1"/>
    <w:p w14:paraId="3FA76EAC" w14:textId="77777777" w:rsidR="00CA7153" w:rsidRPr="00D86B51" w:rsidRDefault="00CA7153" w:rsidP="00CA7153">
      <w:pPr>
        <w:spacing w:line="360" w:lineRule="auto"/>
        <w:jc w:val="both"/>
        <w:rPr>
          <w:sz w:val="26"/>
          <w:szCs w:val="26"/>
        </w:rPr>
      </w:pPr>
      <w:r w:rsidRPr="00D86B51">
        <w:rPr>
          <w:sz w:val="26"/>
          <w:szCs w:val="26"/>
        </w:rPr>
        <w:t>Ngành: Quang học</w:t>
      </w:r>
    </w:p>
    <w:p w14:paraId="154DA2EA" w14:textId="77777777" w:rsidR="00CA7153" w:rsidRPr="00D86B51" w:rsidRDefault="00CA7153" w:rsidP="00CA7153">
      <w:pPr>
        <w:spacing w:line="276" w:lineRule="auto"/>
        <w:jc w:val="both"/>
        <w:rPr>
          <w:sz w:val="26"/>
          <w:szCs w:val="26"/>
        </w:rPr>
      </w:pPr>
      <w:r w:rsidRPr="00D86B51">
        <w:rPr>
          <w:sz w:val="26"/>
          <w:szCs w:val="26"/>
        </w:rPr>
        <w:t>Mã số ngành: 9440110</w:t>
      </w:r>
    </w:p>
    <w:p w14:paraId="5E6FAA19" w14:textId="77777777" w:rsidR="00CA7153" w:rsidRPr="00D86B51" w:rsidRDefault="00CA7153" w:rsidP="00CA7153">
      <w:pPr>
        <w:spacing w:line="276" w:lineRule="auto"/>
        <w:jc w:val="both"/>
        <w:rPr>
          <w:sz w:val="26"/>
          <w:szCs w:val="26"/>
        </w:rPr>
      </w:pPr>
      <w:r w:rsidRPr="00D86B51">
        <w:rPr>
          <w:sz w:val="26"/>
          <w:szCs w:val="26"/>
        </w:rPr>
        <w:t>Họ tên nghiên cứu sinh: Tôn Nữ Quỳnh Trang</w:t>
      </w:r>
    </w:p>
    <w:p w14:paraId="7CDD58AB" w14:textId="77777777" w:rsidR="00CA7153" w:rsidRPr="00D86B51" w:rsidRDefault="00CA7153" w:rsidP="00CA7153">
      <w:pPr>
        <w:spacing w:line="276" w:lineRule="auto"/>
        <w:jc w:val="both"/>
        <w:rPr>
          <w:sz w:val="26"/>
          <w:szCs w:val="26"/>
        </w:rPr>
      </w:pPr>
      <w:r w:rsidRPr="00D86B51">
        <w:rPr>
          <w:sz w:val="26"/>
          <w:szCs w:val="26"/>
        </w:rPr>
        <w:t>Khóa đào tạo: 2020</w:t>
      </w:r>
    </w:p>
    <w:p w14:paraId="529FA549" w14:textId="77777777" w:rsidR="00CA7153" w:rsidRPr="00D86B51" w:rsidRDefault="00CA7153" w:rsidP="00CA7153">
      <w:pPr>
        <w:spacing w:line="276" w:lineRule="auto"/>
        <w:jc w:val="both"/>
        <w:rPr>
          <w:sz w:val="26"/>
          <w:szCs w:val="26"/>
        </w:rPr>
      </w:pPr>
      <w:r w:rsidRPr="00D86B51">
        <w:rPr>
          <w:sz w:val="26"/>
          <w:szCs w:val="26"/>
        </w:rPr>
        <w:t>Người hướng dẫn khoa học: PGS.TS. Vũ Thị Hạnh Thu</w:t>
      </w:r>
    </w:p>
    <w:p w14:paraId="5194C373" w14:textId="77777777" w:rsidR="00CA7153" w:rsidRPr="00D86B51" w:rsidRDefault="00CA7153" w:rsidP="00CA7153">
      <w:pPr>
        <w:spacing w:line="360" w:lineRule="auto"/>
        <w:jc w:val="both"/>
        <w:rPr>
          <w:sz w:val="26"/>
          <w:szCs w:val="26"/>
        </w:rPr>
      </w:pPr>
      <w:r w:rsidRPr="00D86B51">
        <w:rPr>
          <w:sz w:val="26"/>
          <w:szCs w:val="26"/>
        </w:rPr>
        <w:t xml:space="preserve">Cơ sở đào tạo: Trường Đại học Khoa học Tự nhiên, ĐHQG.HCM </w:t>
      </w:r>
    </w:p>
    <w:p w14:paraId="531AFC20" w14:textId="77777777" w:rsidR="00CA7153" w:rsidRDefault="00CA7153" w:rsidP="00CA7153">
      <w:pPr>
        <w:jc w:val="both"/>
      </w:pPr>
    </w:p>
    <w:p w14:paraId="4D47404D" w14:textId="77777777" w:rsidR="00CA7153" w:rsidRPr="00E76FFA" w:rsidRDefault="00CA7153" w:rsidP="00CA7153">
      <w:pPr>
        <w:jc w:val="both"/>
      </w:pPr>
      <w:r w:rsidRPr="001F5B03">
        <w:rPr>
          <w:b/>
          <w:bCs/>
        </w:rPr>
        <w:t>1. TÓM TẮT NỘI DUNG LUẬN ÁN</w:t>
      </w:r>
      <w:r w:rsidRPr="00E76FFA">
        <w:t>:</w:t>
      </w:r>
    </w:p>
    <w:p w14:paraId="417A9A4C" w14:textId="77777777" w:rsidR="00CA7153" w:rsidRPr="00B546FD" w:rsidRDefault="00CA7153" w:rsidP="00CA7153">
      <w:pPr>
        <w:spacing w:before="120" w:after="120" w:line="360" w:lineRule="auto"/>
        <w:ind w:firstLine="425"/>
        <w:jc w:val="both"/>
        <w:rPr>
          <w:sz w:val="26"/>
          <w:szCs w:val="26"/>
        </w:rPr>
      </w:pPr>
      <w:r w:rsidRPr="00B546FD">
        <w:rPr>
          <w:sz w:val="26"/>
          <w:szCs w:val="26"/>
        </w:rPr>
        <w:t>Chế tạo cấu trúc vật liệu nano và nghiên cứu các tính chất, cấu trúc phù hợp nhằm tối ưu hiệu quả hiệu ứng quang điện cho hai ứng dụng: 1) phản ứng quang xúc tác phân hủy chất hữu cơ RhB trong nước và 2) tăng cường tín hiệu tán xạ Raman bề mặt trong nhận biết chất hữu cơ và thuốc trừ sâu. Trong đó, các đối tượng vật liệu nghiên cứu bao gồm: 1) vật liệu kim loại Ag, Au, Pt với các hình dạng nano cầu, nano lập phương; 2) vật liệu bán dẫn: thanh nano 1D TiO</w:t>
      </w:r>
      <w:r w:rsidRPr="00B546FD">
        <w:rPr>
          <w:sz w:val="26"/>
          <w:szCs w:val="26"/>
          <w:vertAlign w:val="subscript"/>
        </w:rPr>
        <w:t>2</w:t>
      </w:r>
      <w:r w:rsidRPr="00B546FD">
        <w:rPr>
          <w:sz w:val="26"/>
          <w:szCs w:val="26"/>
        </w:rPr>
        <w:t>, nano lập phương 3D SrTiO</w:t>
      </w:r>
      <w:r w:rsidRPr="00B546FD">
        <w:rPr>
          <w:sz w:val="26"/>
          <w:szCs w:val="26"/>
          <w:vertAlign w:val="subscript"/>
        </w:rPr>
        <w:t>3</w:t>
      </w:r>
      <w:r w:rsidRPr="00B546FD">
        <w:rPr>
          <w:sz w:val="26"/>
          <w:szCs w:val="26"/>
        </w:rPr>
        <w:t>; tấm nano 2D g-C</w:t>
      </w:r>
      <w:r w:rsidRPr="00B546FD">
        <w:rPr>
          <w:sz w:val="26"/>
          <w:szCs w:val="26"/>
          <w:vertAlign w:val="subscript"/>
        </w:rPr>
        <w:t>3</w:t>
      </w:r>
      <w:r w:rsidRPr="00B546FD">
        <w:rPr>
          <w:sz w:val="26"/>
          <w:szCs w:val="26"/>
        </w:rPr>
        <w:t>N</w:t>
      </w:r>
      <w:r w:rsidRPr="00B546FD">
        <w:rPr>
          <w:sz w:val="26"/>
          <w:szCs w:val="26"/>
          <w:vertAlign w:val="subscript"/>
        </w:rPr>
        <w:t>4</w:t>
      </w:r>
      <w:r w:rsidRPr="00B546FD">
        <w:rPr>
          <w:sz w:val="26"/>
          <w:szCs w:val="26"/>
        </w:rPr>
        <w:t>; 3) đề xuất và giải thích cơ chế của quá trình chuyển đổi quang – điện tử – phản ứng xúc tác và quang – điện tử – tán xạ Raman.</w:t>
      </w:r>
    </w:p>
    <w:p w14:paraId="177E24A9" w14:textId="77777777" w:rsidR="00CA7153" w:rsidRPr="00E76FFA" w:rsidRDefault="00CA7153" w:rsidP="00CA7153">
      <w:pPr>
        <w:jc w:val="both"/>
      </w:pPr>
      <w:r w:rsidRPr="001F5B03">
        <w:rPr>
          <w:b/>
          <w:bCs/>
        </w:rPr>
        <w:t>2. NHỮNG KẾT QUẢ MỚI CỦA LUẬN ÁN</w:t>
      </w:r>
      <w:r w:rsidRPr="00E76FFA">
        <w:t>:</w:t>
      </w:r>
    </w:p>
    <w:p w14:paraId="5D513312" w14:textId="77777777" w:rsidR="00CA7153" w:rsidRDefault="00CA7153" w:rsidP="00CA7153">
      <w:pPr>
        <w:pStyle w:val="ListParagraph"/>
        <w:tabs>
          <w:tab w:val="left" w:pos="284"/>
        </w:tabs>
        <w:spacing w:before="120" w:after="120" w:line="360" w:lineRule="auto"/>
        <w:ind w:left="0"/>
        <w:jc w:val="both"/>
        <w:rPr>
          <w:szCs w:val="26"/>
        </w:rPr>
      </w:pPr>
      <w:r w:rsidRPr="0038486C">
        <w:rPr>
          <w:szCs w:val="26"/>
        </w:rPr>
        <w:t>Đã tổng hợp và đề xuất cơ chế hoạt động của các loại vật liệu tổ hợp:</w:t>
      </w:r>
    </w:p>
    <w:p w14:paraId="0F2124EA" w14:textId="77777777" w:rsidR="00CA7153" w:rsidRDefault="00CA7153" w:rsidP="00CA7153">
      <w:pPr>
        <w:pStyle w:val="ListParagraph"/>
        <w:numPr>
          <w:ilvl w:val="0"/>
          <w:numId w:val="1"/>
        </w:numPr>
        <w:tabs>
          <w:tab w:val="left" w:pos="284"/>
        </w:tabs>
        <w:spacing w:before="120" w:after="120" w:line="360" w:lineRule="auto"/>
        <w:ind w:left="0" w:firstLine="0"/>
        <w:jc w:val="both"/>
        <w:rPr>
          <w:szCs w:val="26"/>
        </w:rPr>
      </w:pPr>
      <w:r w:rsidRPr="003E3C46">
        <w:rPr>
          <w:szCs w:val="26"/>
        </w:rPr>
        <w:t>2D/3D Pt/CN/STO</w:t>
      </w:r>
      <w:r w:rsidRPr="0038486C">
        <w:rPr>
          <w:szCs w:val="26"/>
        </w:rPr>
        <w:t xml:space="preserve"> và </w:t>
      </w:r>
      <w:r w:rsidRPr="003E3C46">
        <w:rPr>
          <w:szCs w:val="26"/>
        </w:rPr>
        <w:t xml:space="preserve">3D Ag/STO, 3D Au/STO, 3D Ir/Ag/STO </w:t>
      </w:r>
      <w:r w:rsidRPr="0038486C">
        <w:rPr>
          <w:szCs w:val="26"/>
        </w:rPr>
        <w:t>ứng dụng trong phản ứng quang xúc tác phân hủy chất hữu cơ RhB</w:t>
      </w:r>
      <w:r>
        <w:rPr>
          <w:szCs w:val="26"/>
        </w:rPr>
        <w:t xml:space="preserve"> hướng đến làm sạch nước</w:t>
      </w:r>
      <w:r w:rsidRPr="0038486C">
        <w:rPr>
          <w:szCs w:val="26"/>
        </w:rPr>
        <w:t>.</w:t>
      </w:r>
    </w:p>
    <w:p w14:paraId="0591E3A7" w14:textId="77777777" w:rsidR="00CA7153" w:rsidRPr="0038486C" w:rsidRDefault="00CA7153" w:rsidP="00CA7153">
      <w:pPr>
        <w:pStyle w:val="ListParagraph"/>
        <w:numPr>
          <w:ilvl w:val="0"/>
          <w:numId w:val="1"/>
        </w:numPr>
        <w:tabs>
          <w:tab w:val="left" w:pos="284"/>
        </w:tabs>
        <w:spacing w:before="120" w:after="120" w:line="360" w:lineRule="auto"/>
        <w:ind w:left="0" w:firstLine="0"/>
        <w:jc w:val="both"/>
        <w:rPr>
          <w:szCs w:val="26"/>
        </w:rPr>
      </w:pPr>
      <w:r w:rsidRPr="0038486C">
        <w:rPr>
          <w:szCs w:val="26"/>
        </w:rPr>
        <w:t>AgNSs/AgNCs/PMMA-giấy, AgNCs/AuNSs/PP, 1DAg/TiO</w:t>
      </w:r>
      <w:r w:rsidRPr="00C11BD3">
        <w:rPr>
          <w:szCs w:val="26"/>
          <w:vertAlign w:val="subscript"/>
        </w:rPr>
        <w:t>2</w:t>
      </w:r>
      <w:r w:rsidRPr="0038486C">
        <w:rPr>
          <w:szCs w:val="26"/>
        </w:rPr>
        <w:t xml:space="preserve">, 1D AgNCs/AuNSs/r-TNTs ứng dụng trong tán xạ Raman tăng cường bề </w:t>
      </w:r>
      <w:r>
        <w:rPr>
          <w:szCs w:val="26"/>
        </w:rPr>
        <w:t>hướng đến</w:t>
      </w:r>
      <w:r w:rsidRPr="0038486C">
        <w:rPr>
          <w:szCs w:val="26"/>
        </w:rPr>
        <w:t xml:space="preserve"> nhận biết chất hữu cơ và thuốc trừ sâu </w:t>
      </w:r>
      <w:r>
        <w:rPr>
          <w:szCs w:val="26"/>
        </w:rPr>
        <w:t>ở nồng độ thấp</w:t>
      </w:r>
      <w:r w:rsidRPr="0038486C">
        <w:rPr>
          <w:szCs w:val="26"/>
        </w:rPr>
        <w:t xml:space="preserve">.  </w:t>
      </w:r>
    </w:p>
    <w:p w14:paraId="48D72B73" w14:textId="77777777" w:rsidR="00CA7153" w:rsidRPr="00B546FD" w:rsidRDefault="00CA7153" w:rsidP="00CA7153">
      <w:pPr>
        <w:spacing w:line="360" w:lineRule="auto"/>
        <w:jc w:val="both"/>
        <w:rPr>
          <w:sz w:val="26"/>
          <w:szCs w:val="26"/>
        </w:rPr>
      </w:pPr>
      <w:r w:rsidRPr="00B546FD">
        <w:rPr>
          <w:b/>
          <w:bCs/>
          <w:sz w:val="26"/>
          <w:szCs w:val="26"/>
        </w:rPr>
        <w:t>3.</w:t>
      </w:r>
      <w:r w:rsidRPr="00B546FD">
        <w:rPr>
          <w:sz w:val="26"/>
          <w:szCs w:val="26"/>
        </w:rPr>
        <w:t xml:space="preserve"> </w:t>
      </w:r>
      <w:r w:rsidRPr="00B546FD">
        <w:rPr>
          <w:b/>
          <w:bCs/>
          <w:sz w:val="26"/>
          <w:szCs w:val="26"/>
        </w:rPr>
        <w:t>CÁC ỨNG DỤNG/ KHẢ NĂNG ỨNG DỤNG TRONG THỰC TIỄN HAY NHỮNG VẤN ĐỀ CÒN BỎ NGỎ CẦN TIẾP TỤC NGHIÊN CỨU</w:t>
      </w:r>
      <w:r w:rsidRPr="00B546FD">
        <w:rPr>
          <w:sz w:val="26"/>
          <w:szCs w:val="26"/>
        </w:rPr>
        <w:t xml:space="preserve"> </w:t>
      </w:r>
    </w:p>
    <w:p w14:paraId="01AAB3F2" w14:textId="77777777" w:rsidR="00CA7153" w:rsidRDefault="00CA7153" w:rsidP="00CA7153">
      <w:pPr>
        <w:pStyle w:val="ListParagraph"/>
        <w:numPr>
          <w:ilvl w:val="0"/>
          <w:numId w:val="2"/>
        </w:numPr>
        <w:tabs>
          <w:tab w:val="left" w:pos="284"/>
        </w:tabs>
        <w:spacing w:before="120" w:after="120" w:line="360" w:lineRule="auto"/>
        <w:ind w:left="0" w:firstLine="0"/>
        <w:jc w:val="both"/>
        <w:rPr>
          <w:szCs w:val="26"/>
        </w:rPr>
      </w:pPr>
      <w:r>
        <w:rPr>
          <w:szCs w:val="26"/>
        </w:rPr>
        <w:lastRenderedPageBreak/>
        <w:t xml:space="preserve">Đối với cấu trúc </w:t>
      </w:r>
      <w:r w:rsidRPr="006E74FA">
        <w:rPr>
          <w:szCs w:val="26"/>
        </w:rPr>
        <w:t>dị thể kim loạ</w:t>
      </w:r>
      <w:r>
        <w:rPr>
          <w:szCs w:val="26"/>
        </w:rPr>
        <w:t>i/</w:t>
      </w:r>
      <w:r w:rsidRPr="006E74FA">
        <w:rPr>
          <w:szCs w:val="26"/>
        </w:rPr>
        <w:t>bán dẫn</w:t>
      </w:r>
      <w:r>
        <w:rPr>
          <w:szCs w:val="26"/>
        </w:rPr>
        <w:t xml:space="preserve"> ứng dụng trong </w:t>
      </w:r>
      <w:r w:rsidRPr="0038486C">
        <w:rPr>
          <w:szCs w:val="26"/>
        </w:rPr>
        <w:t>phản ứng quang xúc tác phân hủy chất hữu cơ RhB</w:t>
      </w:r>
      <w:r>
        <w:rPr>
          <w:szCs w:val="26"/>
        </w:rPr>
        <w:t xml:space="preserve"> hướng đến làm sạch nước có thể đánh giá thêm khả năng nhận biết chất ở nồng độ thấp bằng phương pháp tán xạ Raman bề mặt.</w:t>
      </w:r>
    </w:p>
    <w:p w14:paraId="0CC6043D" w14:textId="77777777" w:rsidR="00CA7153" w:rsidRDefault="00CA7153" w:rsidP="00CA7153">
      <w:pPr>
        <w:pStyle w:val="ListParagraph"/>
        <w:numPr>
          <w:ilvl w:val="0"/>
          <w:numId w:val="2"/>
        </w:numPr>
        <w:tabs>
          <w:tab w:val="left" w:pos="284"/>
        </w:tabs>
        <w:spacing w:before="120" w:after="120" w:line="360" w:lineRule="auto"/>
        <w:ind w:left="0" w:firstLine="0"/>
        <w:jc w:val="both"/>
        <w:rPr>
          <w:szCs w:val="26"/>
        </w:rPr>
      </w:pPr>
      <w:r>
        <w:rPr>
          <w:szCs w:val="26"/>
        </w:rPr>
        <w:t>Đối với cấu trúc vật liệu trong ứng dụng nhận biết chất ở nồng độ thấp bằng phương pháp tán xạ Raman bề mặt, có thể thử nghiệm nhận biết các chất trên thức tiễn, từ đó hoàn thành bộ cảm biến quang học cho các ứng dụng trong lĩnh vực phân tích và kiểm định.</w:t>
      </w:r>
    </w:p>
    <w:p w14:paraId="239D49EB" w14:textId="77777777" w:rsidR="00CA7153" w:rsidRDefault="00CA7153" w:rsidP="00CA7153">
      <w:pPr>
        <w:jc w:val="both"/>
      </w:pPr>
    </w:p>
    <w:tbl>
      <w:tblPr>
        <w:tblW w:w="0" w:type="auto"/>
        <w:tblLook w:val="01E0" w:firstRow="1" w:lastRow="1" w:firstColumn="1" w:lastColumn="1" w:noHBand="0" w:noVBand="0"/>
      </w:tblPr>
      <w:tblGrid>
        <w:gridCol w:w="4677"/>
        <w:gridCol w:w="4683"/>
      </w:tblGrid>
      <w:tr w:rsidR="00CA7153" w:rsidRPr="00B546FD" w14:paraId="2737457C" w14:textId="77777777" w:rsidTr="008F55CB">
        <w:tc>
          <w:tcPr>
            <w:tcW w:w="5094" w:type="dxa"/>
          </w:tcPr>
          <w:p w14:paraId="642977DA" w14:textId="77777777" w:rsidR="00CA7153" w:rsidRPr="00B546FD" w:rsidRDefault="00CA7153" w:rsidP="008F55CB">
            <w:pPr>
              <w:jc w:val="center"/>
              <w:rPr>
                <w:b/>
                <w:sz w:val="26"/>
                <w:szCs w:val="26"/>
              </w:rPr>
            </w:pPr>
            <w:r w:rsidRPr="00B546FD">
              <w:rPr>
                <w:b/>
                <w:sz w:val="26"/>
                <w:szCs w:val="26"/>
              </w:rPr>
              <w:t>TẬP THỂ CÁN BỘ HƯỚNG DẪN</w:t>
            </w:r>
          </w:p>
          <w:p w14:paraId="25E7DFB2" w14:textId="77777777" w:rsidR="00CA7153" w:rsidRPr="00B546FD" w:rsidRDefault="00CA7153" w:rsidP="008F55CB">
            <w:pPr>
              <w:jc w:val="center"/>
              <w:rPr>
                <w:sz w:val="26"/>
                <w:szCs w:val="26"/>
              </w:rPr>
            </w:pPr>
            <w:r w:rsidRPr="00B546FD">
              <w:rPr>
                <w:sz w:val="26"/>
                <w:szCs w:val="26"/>
              </w:rPr>
              <w:t>(Ký tên, họ tên)</w:t>
            </w:r>
          </w:p>
          <w:p w14:paraId="4B7D6443" w14:textId="77777777" w:rsidR="00CA7153" w:rsidRPr="00B546FD" w:rsidRDefault="00CA7153" w:rsidP="008F55CB">
            <w:pPr>
              <w:jc w:val="center"/>
              <w:rPr>
                <w:b/>
                <w:sz w:val="26"/>
                <w:szCs w:val="26"/>
              </w:rPr>
            </w:pPr>
          </w:p>
          <w:p w14:paraId="247C4BD0" w14:textId="77777777" w:rsidR="00CA7153" w:rsidRPr="00B546FD" w:rsidRDefault="00CA7153" w:rsidP="008F55CB">
            <w:pPr>
              <w:jc w:val="center"/>
              <w:rPr>
                <w:b/>
                <w:sz w:val="26"/>
                <w:szCs w:val="26"/>
              </w:rPr>
            </w:pPr>
          </w:p>
          <w:p w14:paraId="4F752C80" w14:textId="77777777" w:rsidR="00CA7153" w:rsidRPr="00B546FD" w:rsidRDefault="00CA7153" w:rsidP="008F55CB">
            <w:pPr>
              <w:jc w:val="center"/>
              <w:rPr>
                <w:b/>
                <w:sz w:val="26"/>
                <w:szCs w:val="26"/>
              </w:rPr>
            </w:pPr>
          </w:p>
          <w:p w14:paraId="5D38FE58" w14:textId="77777777" w:rsidR="00CA7153" w:rsidRPr="00B546FD" w:rsidRDefault="00CA7153" w:rsidP="008F55CB">
            <w:pPr>
              <w:jc w:val="center"/>
              <w:rPr>
                <w:b/>
                <w:sz w:val="26"/>
                <w:szCs w:val="26"/>
              </w:rPr>
            </w:pPr>
          </w:p>
          <w:p w14:paraId="6E82599F" w14:textId="77777777" w:rsidR="00CA7153" w:rsidRPr="00B546FD" w:rsidRDefault="00CA7153" w:rsidP="008F55CB">
            <w:pPr>
              <w:jc w:val="center"/>
              <w:rPr>
                <w:b/>
                <w:sz w:val="26"/>
                <w:szCs w:val="26"/>
              </w:rPr>
            </w:pPr>
            <w:r w:rsidRPr="00B546FD">
              <w:rPr>
                <w:b/>
                <w:sz w:val="26"/>
                <w:szCs w:val="26"/>
              </w:rPr>
              <w:t>Vũ Thị Hạnh Thu</w:t>
            </w:r>
          </w:p>
        </w:tc>
        <w:tc>
          <w:tcPr>
            <w:tcW w:w="5094" w:type="dxa"/>
          </w:tcPr>
          <w:p w14:paraId="19B518EF" w14:textId="77777777" w:rsidR="00CA7153" w:rsidRPr="00B546FD" w:rsidRDefault="00CA7153" w:rsidP="008F55CB">
            <w:pPr>
              <w:jc w:val="center"/>
              <w:rPr>
                <w:b/>
                <w:sz w:val="26"/>
                <w:szCs w:val="26"/>
              </w:rPr>
            </w:pPr>
            <w:r w:rsidRPr="00B546FD">
              <w:rPr>
                <w:b/>
                <w:sz w:val="26"/>
                <w:szCs w:val="26"/>
              </w:rPr>
              <w:t>NGHIÊN CỨU SINH</w:t>
            </w:r>
          </w:p>
          <w:p w14:paraId="538A3927" w14:textId="77777777" w:rsidR="00CA7153" w:rsidRPr="00B546FD" w:rsidRDefault="00CA7153" w:rsidP="008F55CB">
            <w:pPr>
              <w:jc w:val="center"/>
              <w:rPr>
                <w:sz w:val="26"/>
                <w:szCs w:val="26"/>
              </w:rPr>
            </w:pPr>
            <w:r w:rsidRPr="00B546FD">
              <w:rPr>
                <w:sz w:val="26"/>
                <w:szCs w:val="26"/>
              </w:rPr>
              <w:t>(Ký tên, họ tên)</w:t>
            </w:r>
          </w:p>
          <w:p w14:paraId="78BF6D13" w14:textId="77777777" w:rsidR="00CA7153" w:rsidRPr="00B546FD" w:rsidRDefault="00CA7153" w:rsidP="008F55CB">
            <w:pPr>
              <w:jc w:val="center"/>
              <w:rPr>
                <w:sz w:val="26"/>
                <w:szCs w:val="26"/>
              </w:rPr>
            </w:pPr>
          </w:p>
          <w:p w14:paraId="62C85EEC" w14:textId="77777777" w:rsidR="00CA7153" w:rsidRPr="00B546FD" w:rsidRDefault="00CA7153" w:rsidP="008F55CB">
            <w:pPr>
              <w:jc w:val="center"/>
              <w:rPr>
                <w:sz w:val="26"/>
                <w:szCs w:val="26"/>
              </w:rPr>
            </w:pPr>
          </w:p>
          <w:p w14:paraId="3BEE68AA" w14:textId="77777777" w:rsidR="00CA7153" w:rsidRPr="00B546FD" w:rsidRDefault="00CA7153" w:rsidP="008F55CB">
            <w:pPr>
              <w:jc w:val="center"/>
              <w:rPr>
                <w:sz w:val="26"/>
                <w:szCs w:val="26"/>
              </w:rPr>
            </w:pPr>
          </w:p>
          <w:p w14:paraId="44320EEF" w14:textId="77777777" w:rsidR="00CA7153" w:rsidRPr="00B546FD" w:rsidRDefault="00CA7153" w:rsidP="008F55CB">
            <w:pPr>
              <w:jc w:val="center"/>
              <w:rPr>
                <w:sz w:val="26"/>
                <w:szCs w:val="26"/>
              </w:rPr>
            </w:pPr>
          </w:p>
          <w:p w14:paraId="4F73C41C" w14:textId="77777777" w:rsidR="00CA7153" w:rsidRPr="00B546FD" w:rsidRDefault="00CA7153" w:rsidP="008F55CB">
            <w:pPr>
              <w:jc w:val="center"/>
              <w:rPr>
                <w:sz w:val="26"/>
                <w:szCs w:val="26"/>
              </w:rPr>
            </w:pPr>
            <w:r w:rsidRPr="00B546FD">
              <w:rPr>
                <w:sz w:val="26"/>
                <w:szCs w:val="26"/>
              </w:rPr>
              <w:t>Tôn Nữ Quỳnh Trang</w:t>
            </w:r>
          </w:p>
        </w:tc>
      </w:tr>
    </w:tbl>
    <w:p w14:paraId="0E715B53" w14:textId="77777777" w:rsidR="00CA7153" w:rsidRDefault="00CA7153" w:rsidP="00CA7153">
      <w:pPr>
        <w:jc w:val="both"/>
        <w:rPr>
          <w:b/>
        </w:rPr>
      </w:pPr>
    </w:p>
    <w:p w14:paraId="2DC93840" w14:textId="77777777" w:rsidR="00CA7153" w:rsidRDefault="00CA7153" w:rsidP="00CA7153">
      <w:pPr>
        <w:jc w:val="center"/>
        <w:rPr>
          <w:b/>
        </w:rPr>
      </w:pPr>
    </w:p>
    <w:p w14:paraId="1B7FB277" w14:textId="77777777" w:rsidR="00CA7153" w:rsidRPr="00B546FD" w:rsidRDefault="00CA7153" w:rsidP="00CA7153">
      <w:pPr>
        <w:jc w:val="center"/>
        <w:rPr>
          <w:b/>
          <w:sz w:val="26"/>
          <w:szCs w:val="26"/>
        </w:rPr>
      </w:pPr>
      <w:r w:rsidRPr="00B546FD">
        <w:rPr>
          <w:b/>
          <w:sz w:val="26"/>
          <w:szCs w:val="26"/>
        </w:rPr>
        <w:t>XÁC NHẬN CỦA CƠ SỞ ĐÀO TẠO</w:t>
      </w:r>
    </w:p>
    <w:p w14:paraId="0CEE3016" w14:textId="77777777" w:rsidR="00CA7153" w:rsidRPr="00B546FD" w:rsidRDefault="00CA7153" w:rsidP="00CA7153">
      <w:pPr>
        <w:tabs>
          <w:tab w:val="left" w:pos="6840"/>
        </w:tabs>
        <w:jc w:val="center"/>
        <w:rPr>
          <w:sz w:val="26"/>
          <w:szCs w:val="26"/>
        </w:rPr>
      </w:pPr>
      <w:r w:rsidRPr="00B546FD">
        <w:rPr>
          <w:b/>
          <w:sz w:val="26"/>
          <w:szCs w:val="26"/>
        </w:rPr>
        <w:t>HIỆU TRƯỞNG</w:t>
      </w:r>
    </w:p>
    <w:p w14:paraId="7800BF1A" w14:textId="77777777" w:rsidR="00CA7153" w:rsidRDefault="00CA7153"/>
    <w:sectPr w:rsidR="00CA71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50FD2"/>
    <w:multiLevelType w:val="hybridMultilevel"/>
    <w:tmpl w:val="31CA6A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93FAA"/>
    <w:multiLevelType w:val="hybridMultilevel"/>
    <w:tmpl w:val="23C45D38"/>
    <w:lvl w:ilvl="0" w:tplc="EA32155E">
      <w:start w:val="1"/>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526273">
    <w:abstractNumId w:val="0"/>
  </w:num>
  <w:num w:numId="2" w16cid:durableId="2050179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153"/>
    <w:rsid w:val="00C060CF"/>
    <w:rsid w:val="00CA7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35FC"/>
  <w15:chartTrackingRefBased/>
  <w15:docId w15:val="{F10D41CF-57EF-46B4-B464-02249F92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15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A71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71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71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71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71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71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71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71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71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1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71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71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71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71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71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71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71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7153"/>
    <w:rPr>
      <w:rFonts w:eastAsiaTheme="majorEastAsia" w:cstheme="majorBidi"/>
      <w:color w:val="272727" w:themeColor="text1" w:themeTint="D8"/>
    </w:rPr>
  </w:style>
  <w:style w:type="paragraph" w:styleId="Title">
    <w:name w:val="Title"/>
    <w:basedOn w:val="Normal"/>
    <w:next w:val="Normal"/>
    <w:link w:val="TitleChar"/>
    <w:uiPriority w:val="10"/>
    <w:qFormat/>
    <w:rsid w:val="00CA71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71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71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71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7153"/>
    <w:pPr>
      <w:spacing w:before="160"/>
      <w:jc w:val="center"/>
    </w:pPr>
    <w:rPr>
      <w:i/>
      <w:iCs/>
      <w:color w:val="404040" w:themeColor="text1" w:themeTint="BF"/>
    </w:rPr>
  </w:style>
  <w:style w:type="character" w:customStyle="1" w:styleId="QuoteChar">
    <w:name w:val="Quote Char"/>
    <w:basedOn w:val="DefaultParagraphFont"/>
    <w:link w:val="Quote"/>
    <w:uiPriority w:val="29"/>
    <w:rsid w:val="00CA7153"/>
    <w:rPr>
      <w:i/>
      <w:iCs/>
      <w:color w:val="404040" w:themeColor="text1" w:themeTint="BF"/>
    </w:rPr>
  </w:style>
  <w:style w:type="paragraph" w:styleId="ListParagraph">
    <w:name w:val="List Paragraph"/>
    <w:basedOn w:val="Normal"/>
    <w:uiPriority w:val="34"/>
    <w:qFormat/>
    <w:rsid w:val="00CA7153"/>
    <w:pPr>
      <w:ind w:left="720"/>
      <w:contextualSpacing/>
    </w:pPr>
  </w:style>
  <w:style w:type="character" w:styleId="IntenseEmphasis">
    <w:name w:val="Intense Emphasis"/>
    <w:basedOn w:val="DefaultParagraphFont"/>
    <w:uiPriority w:val="21"/>
    <w:qFormat/>
    <w:rsid w:val="00CA7153"/>
    <w:rPr>
      <w:i/>
      <w:iCs/>
      <w:color w:val="0F4761" w:themeColor="accent1" w:themeShade="BF"/>
    </w:rPr>
  </w:style>
  <w:style w:type="paragraph" w:styleId="IntenseQuote">
    <w:name w:val="Intense Quote"/>
    <w:basedOn w:val="Normal"/>
    <w:next w:val="Normal"/>
    <w:link w:val="IntenseQuoteChar"/>
    <w:uiPriority w:val="30"/>
    <w:qFormat/>
    <w:rsid w:val="00CA71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7153"/>
    <w:rPr>
      <w:i/>
      <w:iCs/>
      <w:color w:val="0F4761" w:themeColor="accent1" w:themeShade="BF"/>
    </w:rPr>
  </w:style>
  <w:style w:type="character" w:styleId="IntenseReference">
    <w:name w:val="Intense Reference"/>
    <w:basedOn w:val="DefaultParagraphFont"/>
    <w:uiPriority w:val="32"/>
    <w:qFormat/>
    <w:rsid w:val="00CA71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Trang</cp:lastModifiedBy>
  <cp:revision>1</cp:revision>
  <dcterms:created xsi:type="dcterms:W3CDTF">2024-07-21T08:49:00Z</dcterms:created>
  <dcterms:modified xsi:type="dcterms:W3CDTF">2024-07-21T08:49:00Z</dcterms:modified>
</cp:coreProperties>
</file>